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F4D" w:rsidRDefault="00090F4D" w:rsidP="00090F4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Вопросы к зачету   по дисциплине «</w:t>
      </w:r>
      <w:r>
        <w:rPr>
          <w:rFonts w:ascii="Times New Roman" w:hAnsi="Times New Roman"/>
          <w:b/>
          <w:color w:val="000000"/>
          <w:sz w:val="32"/>
          <w:szCs w:val="32"/>
        </w:rPr>
        <w:t>Маркетинг: Визуальные технологии в маркетинговых коммуникациях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090F4D" w:rsidRDefault="00090F4D" w:rsidP="00090F4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pacing w:val="-2"/>
          <w:sz w:val="24"/>
          <w:szCs w:val="24"/>
        </w:rPr>
        <w:t>1. Виды современной рекламной продукции, информационно-</w:t>
      </w:r>
      <w:proofErr w:type="gramStart"/>
      <w:r>
        <w:rPr>
          <w:rFonts w:ascii="Times New Roman" w:hAnsi="Times New Roman"/>
          <w:spacing w:val="-2"/>
          <w:sz w:val="24"/>
          <w:szCs w:val="24"/>
        </w:rPr>
        <w:t>рекламные  материалы</w:t>
      </w:r>
      <w:proofErr w:type="gramEnd"/>
      <w:r>
        <w:rPr>
          <w:rFonts w:ascii="Times New Roman" w:hAnsi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pacing w:val="-1"/>
          <w:sz w:val="24"/>
          <w:szCs w:val="24"/>
        </w:rPr>
        <w:t>2. Виды наружной визуальной рекламы и основные технологии     их создания (брандмауэры,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билборды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, сити-формат, баннеры,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пневмофигуры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и т.д.)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Применение  в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рекламе изобразительной композиции, языка цвета, с использованием цветовой палитры мира.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4. Роль цветовых ассоциаций в создании рекламы.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5. Значение цветов спектра и их применение в рекламе, цветовое выделение.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6. Использование нейтральных цветов и их сочетание с цветами спектра.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Особенности текстового оформления рекламной продукции.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8. Основные этапы развития шрифта.</w:t>
      </w:r>
    </w:p>
    <w:p w:rsidR="00090F4D" w:rsidRDefault="00090F4D" w:rsidP="00090F4D">
      <w:pPr>
        <w:shd w:val="clear" w:color="auto" w:fill="FFFFFF"/>
        <w:spacing w:before="5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9. Шрифт. Основные принципы взаимодействия визуальной и вербальной частей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(текст и изображение).</w:t>
      </w:r>
    </w:p>
    <w:p w:rsidR="00090F4D" w:rsidRDefault="00090F4D" w:rsidP="00090F4D">
      <w:pPr>
        <w:shd w:val="clear" w:color="auto" w:fill="FFFFFF"/>
        <w:spacing w:before="5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6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Различные способы соединения шрифта и изображения на плоскости, (вариан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ты композиционных решений).</w:t>
      </w:r>
    </w:p>
    <w:p w:rsidR="00090F4D" w:rsidRDefault="00090F4D" w:rsidP="00090F4D">
      <w:pPr>
        <w:shd w:val="clear" w:color="auto" w:fill="FFFFFF"/>
        <w:tabs>
          <w:tab w:val="left" w:pos="439"/>
        </w:tabs>
        <w:spacing w:before="7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6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"/>
          <w:sz w:val="24"/>
          <w:szCs w:val="24"/>
        </w:rPr>
        <w:t>Стилистика шрифта, структура и единицы измерения шрифта, группы и семей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ства шрифтов.</w:t>
      </w:r>
    </w:p>
    <w:p w:rsidR="00090F4D" w:rsidRDefault="00090F4D" w:rsidP="00090F4D">
      <w:pPr>
        <w:shd w:val="clear" w:color="auto" w:fill="FFFFFF"/>
        <w:spacing w:before="2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12. Реклама с минимальным текстом.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13. Создание оригинальных авторских шрифтов.</w:t>
      </w:r>
    </w:p>
    <w:p w:rsidR="00090F4D" w:rsidRDefault="00090F4D" w:rsidP="00090F4D">
      <w:pPr>
        <w:shd w:val="clear" w:color="auto" w:fill="FFFFFF"/>
        <w:spacing w:before="2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14. 3аконы создания рекламного макета.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15. Принципы отбора изобразительного материала для рекламной продукции.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16. Формирование творческой концепции в создании дизайна рекламных продук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тов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17. формы и поиск шрифтового композиционного решения.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18. Графический ритм в шрифте и логотипе.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19. Плакат. Виды плаката, основные задачи плаката. Плакатные приемы, исполь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зуемые в рекламе.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20.Корпоративный имидж, фирменный стиль, основные элементы фирменного стиля. Фирменный </w:t>
      </w:r>
      <w:proofErr w:type="gramStart"/>
      <w:r>
        <w:rPr>
          <w:rFonts w:ascii="Times New Roman" w:hAnsi="Times New Roman"/>
          <w:spacing w:val="-2"/>
          <w:sz w:val="24"/>
          <w:szCs w:val="24"/>
        </w:rPr>
        <w:t xml:space="preserve">блок,  </w:t>
      </w:r>
      <w:proofErr w:type="spellStart"/>
      <w:r>
        <w:rPr>
          <w:rFonts w:ascii="Times New Roman" w:hAnsi="Times New Roman"/>
          <w:sz w:val="24"/>
          <w:szCs w:val="24"/>
        </w:rPr>
        <w:t>брендбук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Создание товарного знака и логотипа. Знак, символ, эмблема в рекламе. 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22. </w:t>
      </w:r>
      <w:proofErr w:type="gramStart"/>
      <w:r>
        <w:rPr>
          <w:rFonts w:ascii="Times New Roman" w:hAnsi="Times New Roman"/>
          <w:spacing w:val="-2"/>
          <w:sz w:val="24"/>
          <w:szCs w:val="24"/>
        </w:rPr>
        <w:t>У паковка</w:t>
      </w:r>
      <w:proofErr w:type="gramEnd"/>
      <w:r>
        <w:rPr>
          <w:rFonts w:ascii="Times New Roman" w:hAnsi="Times New Roman"/>
          <w:spacing w:val="-2"/>
          <w:sz w:val="24"/>
          <w:szCs w:val="24"/>
        </w:rPr>
        <w:t>, виды упаковки, этапы создания, требования к упаковке.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23. Многостраничные рекламные издания. Создание оригинал-макета многостра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ничных </w:t>
      </w:r>
      <w:proofErr w:type="spellStart"/>
      <w:r>
        <w:rPr>
          <w:rFonts w:ascii="Times New Roman" w:hAnsi="Times New Roman"/>
          <w:sz w:val="24"/>
          <w:szCs w:val="24"/>
        </w:rPr>
        <w:t>рекл</w:t>
      </w:r>
      <w:proofErr w:type="spellEnd"/>
      <w:r>
        <w:rPr>
          <w:rFonts w:ascii="Times New Roman" w:hAnsi="Times New Roman"/>
          <w:sz w:val="24"/>
          <w:szCs w:val="24"/>
        </w:rPr>
        <w:t xml:space="preserve">. изданий, концепция построения композиционных конструкций. 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Информационные рекламные комплексы для печати.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Композиция, основные законы композиции на плоскости и в пространстве.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26. Формы поиска композиционного решения, выбор наиболее эффективных ви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дов композиции.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27. Использование художественно-изобразительного образа, символики в созда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нии рекламы. </w:t>
      </w:r>
      <w:proofErr w:type="spellStart"/>
      <w:r>
        <w:rPr>
          <w:rFonts w:ascii="Times New Roman" w:hAnsi="Times New Roman"/>
          <w:sz w:val="24"/>
          <w:szCs w:val="24"/>
        </w:rPr>
        <w:t>Тестомониал</w:t>
      </w:r>
      <w:proofErr w:type="spellEnd"/>
      <w:r>
        <w:rPr>
          <w:rFonts w:ascii="Times New Roman" w:hAnsi="Times New Roman"/>
          <w:sz w:val="24"/>
          <w:szCs w:val="24"/>
        </w:rPr>
        <w:t xml:space="preserve"> в российской и зарубежной рекламе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Комплекс допечатных работ. Сканирование светокопия, ретушь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proofErr w:type="spellStart"/>
      <w:r>
        <w:rPr>
          <w:rFonts w:ascii="Times New Roman" w:hAnsi="Times New Roman"/>
          <w:sz w:val="24"/>
          <w:szCs w:val="24"/>
        </w:rPr>
        <w:t>Предполиграфическая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подготовка оригинал-макета к печати (</w:t>
      </w:r>
      <w:r>
        <w:rPr>
          <w:rFonts w:ascii="Times New Roman" w:hAnsi="Times New Roman"/>
          <w:sz w:val="24"/>
          <w:szCs w:val="24"/>
          <w:lang w:val="en-US"/>
        </w:rPr>
        <w:t>prepress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30. Способы печати. Цветная печать,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фотовывод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цветопробы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31 .Подготовка</w:t>
      </w:r>
      <w:proofErr w:type="gramEnd"/>
      <w:r>
        <w:rPr>
          <w:rFonts w:ascii="Times New Roman" w:hAnsi="Times New Roman"/>
          <w:sz w:val="24"/>
          <w:szCs w:val="24"/>
        </w:rPr>
        <w:t xml:space="preserve"> материалов для издания, выбор бумаги.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Стилистика языка рекламной продукци</w:t>
      </w:r>
      <w:r>
        <w:rPr>
          <w:rFonts w:ascii="Times New Roman" w:hAnsi="Times New Roman"/>
          <w:spacing w:val="-1"/>
          <w:sz w:val="24"/>
          <w:szCs w:val="24"/>
        </w:rPr>
        <w:t>33.Компьютерный дизайн в рекламе.</w:t>
      </w:r>
    </w:p>
    <w:p w:rsidR="00090F4D" w:rsidRDefault="00090F4D" w:rsidP="00090F4D">
      <w:pPr>
        <w:shd w:val="clear" w:color="auto" w:fill="FFFFFF"/>
        <w:spacing w:before="1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34. Программы 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Adobe</w:t>
      </w:r>
      <w:r w:rsidRPr="00090F4D"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Photoshop</w:t>
      </w:r>
      <w:r>
        <w:rPr>
          <w:rFonts w:ascii="Times New Roman" w:hAnsi="Times New Roman"/>
          <w:spacing w:val="-2"/>
          <w:sz w:val="24"/>
          <w:szCs w:val="24"/>
        </w:rPr>
        <w:t xml:space="preserve"> 7, 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Corel</w:t>
      </w:r>
      <w:r w:rsidRPr="00090F4D"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Draw</w:t>
      </w:r>
      <w:r>
        <w:rPr>
          <w:rFonts w:ascii="Times New Roman" w:hAnsi="Times New Roman"/>
          <w:spacing w:val="-2"/>
          <w:sz w:val="24"/>
          <w:szCs w:val="24"/>
        </w:rPr>
        <w:t xml:space="preserve"> 10.0, как основные программы для создания рекламной продукции. Возможности и инструменты для создания слож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>ных многослойных изображений. Использование фильтров и эффектов «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фото</w:t>
      </w:r>
      <w:r>
        <w:rPr>
          <w:rFonts w:ascii="Times New Roman" w:hAnsi="Times New Roman"/>
          <w:sz w:val="24"/>
          <w:szCs w:val="24"/>
        </w:rPr>
        <w:t>шоп</w:t>
      </w:r>
      <w:proofErr w:type="spellEnd"/>
      <w:r>
        <w:rPr>
          <w:rFonts w:ascii="Times New Roman" w:hAnsi="Times New Roman"/>
          <w:sz w:val="24"/>
          <w:szCs w:val="24"/>
        </w:rPr>
        <w:t>(а)».</w:t>
      </w:r>
    </w:p>
    <w:p w:rsidR="00090F4D" w:rsidRDefault="00090F4D" w:rsidP="00090F4D">
      <w:pPr>
        <w:shd w:val="clear" w:color="auto" w:fill="FFFFFF"/>
        <w:spacing w:before="12" w:after="0" w:line="240" w:lineRule="auto"/>
        <w:ind w:right="316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35. Графические форматы файлов, цветовые модели. </w:t>
      </w:r>
    </w:p>
    <w:p w:rsidR="00090F4D" w:rsidRDefault="00090F4D" w:rsidP="00090F4D">
      <w:pPr>
        <w:shd w:val="clear" w:color="auto" w:fill="FFFFFF"/>
        <w:spacing w:before="12" w:after="0" w:line="240" w:lineRule="auto"/>
        <w:ind w:right="31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З6. Создание публикаций, верстка, основные элементы.</w:t>
      </w:r>
    </w:p>
    <w:p w:rsidR="00090F4D" w:rsidRDefault="00090F4D" w:rsidP="00090F4D">
      <w:pPr>
        <w:shd w:val="clear" w:color="auto" w:fill="FFFFFF"/>
        <w:spacing w:before="17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lastRenderedPageBreak/>
        <w:t xml:space="preserve">37. Программа </w:t>
      </w:r>
      <w:r>
        <w:rPr>
          <w:rFonts w:ascii="Times New Roman" w:hAnsi="Times New Roman"/>
          <w:spacing w:val="-1"/>
          <w:sz w:val="24"/>
          <w:szCs w:val="24"/>
          <w:lang w:val="en-US"/>
        </w:rPr>
        <w:t>Page</w:t>
      </w:r>
      <w:r w:rsidRPr="00090F4D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val="en-US"/>
        </w:rPr>
        <w:t>Maker</w:t>
      </w:r>
      <w:r>
        <w:rPr>
          <w:rFonts w:ascii="Times New Roman" w:hAnsi="Times New Roman"/>
          <w:spacing w:val="-1"/>
          <w:sz w:val="24"/>
          <w:szCs w:val="24"/>
        </w:rPr>
        <w:t xml:space="preserve"> 6.5,   как основная программа верстки многостранич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ных рекламных изданий.</w:t>
      </w:r>
    </w:p>
    <w:p w:rsidR="00090F4D" w:rsidRDefault="00090F4D" w:rsidP="00090F4D">
      <w:pPr>
        <w:shd w:val="clear" w:color="auto" w:fill="FFFFFF"/>
        <w:spacing w:before="1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38. Создание корпоративного стиля. Бизнес-сувениры.</w:t>
      </w:r>
    </w:p>
    <w:p w:rsidR="00090F4D" w:rsidRDefault="00090F4D" w:rsidP="00090F4D">
      <w:pPr>
        <w:shd w:val="clear" w:color="auto" w:fill="FFFFFF"/>
        <w:spacing w:before="2" w:after="0" w:line="240" w:lineRule="auto"/>
        <w:ind w:right="1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39. Создание современных рекламных 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POS</w:t>
      </w:r>
      <w:r>
        <w:rPr>
          <w:rFonts w:ascii="Times New Roman" w:hAnsi="Times New Roman"/>
          <w:spacing w:val="-2"/>
          <w:sz w:val="24"/>
          <w:szCs w:val="24"/>
        </w:rPr>
        <w:t>- материалов (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мобайлы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воблеры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>, дис</w:t>
      </w:r>
      <w:r>
        <w:rPr>
          <w:rFonts w:ascii="Times New Roman" w:hAnsi="Times New Roman"/>
          <w:sz w:val="24"/>
          <w:szCs w:val="24"/>
        </w:rPr>
        <w:t>пенсеры и т.д.)</w:t>
      </w:r>
    </w:p>
    <w:p w:rsidR="00090F4D" w:rsidRDefault="00090F4D" w:rsidP="00090F4D">
      <w:pPr>
        <w:shd w:val="clear" w:color="auto" w:fill="FFFFFF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40. Особенности дизайна средств для 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promotion</w:t>
      </w:r>
      <w:r>
        <w:rPr>
          <w:rFonts w:ascii="Times New Roman" w:hAnsi="Times New Roman"/>
          <w:spacing w:val="-2"/>
          <w:sz w:val="24"/>
          <w:szCs w:val="24"/>
        </w:rPr>
        <w:t>-акций: мобильные стенды, рек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ламные сувениры, презентационный пакет.</w:t>
      </w:r>
    </w:p>
    <w:p w:rsidR="00090F4D" w:rsidRDefault="00090F4D" w:rsidP="00090F4D">
      <w:pPr>
        <w:shd w:val="clear" w:color="auto" w:fill="FFFFFF"/>
        <w:spacing w:before="5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41. Дизайн рекламы. Основные виды дизайна. Особенности дизайна в газетной </w:t>
      </w:r>
      <w:r>
        <w:rPr>
          <w:rFonts w:ascii="Times New Roman" w:hAnsi="Times New Roman"/>
          <w:sz w:val="24"/>
          <w:szCs w:val="24"/>
        </w:rPr>
        <w:t>рекламе.</w:t>
      </w:r>
    </w:p>
    <w:p w:rsidR="00090F4D" w:rsidRDefault="00090F4D" w:rsidP="00090F4D">
      <w:pPr>
        <w:shd w:val="clear" w:color="auto" w:fill="FFFFFF"/>
        <w:spacing w:before="12" w:after="0" w:line="240" w:lineRule="auto"/>
        <w:ind w:right="10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42. Художник-дизайнер, художник-иллюстратор. Книжное оформление. </w:t>
      </w:r>
      <w:r>
        <w:rPr>
          <w:rFonts w:ascii="Times New Roman" w:hAnsi="Times New Roman"/>
          <w:sz w:val="24"/>
          <w:szCs w:val="24"/>
        </w:rPr>
        <w:t>Дизайн книги (макет).</w:t>
      </w:r>
    </w:p>
    <w:p w:rsidR="00090F4D" w:rsidRDefault="00090F4D" w:rsidP="00090F4D">
      <w:pPr>
        <w:shd w:val="clear" w:color="auto" w:fill="FFFFFF"/>
        <w:spacing w:before="2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43. Орнамент как часть дизайна. Создание различных орнаментов в компьютерных </w:t>
      </w:r>
      <w:r>
        <w:rPr>
          <w:rFonts w:ascii="Times New Roman" w:hAnsi="Times New Roman"/>
          <w:sz w:val="24"/>
          <w:szCs w:val="24"/>
        </w:rPr>
        <w:t>программах.</w:t>
      </w:r>
    </w:p>
    <w:p w:rsidR="00090F4D" w:rsidRDefault="00090F4D" w:rsidP="00090F4D">
      <w:pPr>
        <w:shd w:val="clear" w:color="auto" w:fill="FFFFFF"/>
        <w:spacing w:before="7" w:after="0" w:line="240" w:lineRule="auto"/>
        <w:ind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44. Использование авторской графики в дизайне рекламных продуктов, различные </w:t>
      </w:r>
      <w:r>
        <w:rPr>
          <w:rFonts w:ascii="Times New Roman" w:hAnsi="Times New Roman"/>
          <w:sz w:val="24"/>
          <w:szCs w:val="24"/>
        </w:rPr>
        <w:t>художественные приемы.</w:t>
      </w:r>
    </w:p>
    <w:p w:rsidR="00090F4D" w:rsidRDefault="00090F4D" w:rsidP="00090F4D">
      <w:pPr>
        <w:widowControl w:val="0"/>
        <w:numPr>
          <w:ilvl w:val="0"/>
          <w:numId w:val="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2" w:after="0" w:line="240" w:lineRule="auto"/>
        <w:ind w:right="218"/>
        <w:jc w:val="both"/>
        <w:rPr>
          <w:rFonts w:ascii="Times New Roman" w:hAnsi="Times New Roman"/>
          <w:spacing w:val="-9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Жанр вывески, дизайн и оформление витрин. Виды витрин по товарным при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знакам.</w:t>
      </w:r>
    </w:p>
    <w:p w:rsidR="00090F4D" w:rsidRDefault="00090F4D" w:rsidP="00090F4D">
      <w:pPr>
        <w:widowControl w:val="0"/>
        <w:numPr>
          <w:ilvl w:val="0"/>
          <w:numId w:val="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right="173"/>
        <w:jc w:val="both"/>
        <w:rPr>
          <w:rFonts w:ascii="Times New Roman" w:hAnsi="Times New Roman"/>
          <w:spacing w:val="-10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Транзитная реклама. Реклама на транспорте. Её особенности, требования тех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нологии.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47. Ярморочно-выставочные технологии. Выставка. Основные зоны выставочной </w:t>
      </w:r>
      <w:r>
        <w:rPr>
          <w:rFonts w:ascii="Times New Roman" w:hAnsi="Times New Roman"/>
          <w:sz w:val="24"/>
          <w:szCs w:val="24"/>
        </w:rPr>
        <w:t>площадки для фирменной экспозиции. Виды выставочных стендов, структурная планировка.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Рекламная фотография, история рекламной фотографии. 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49. Виды рекламы. История, виды, требования к наружной рекламе.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50. Реклама в городе. Функции рекламы с позиции дизайн-решения 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Рекламный образ.</w:t>
      </w:r>
    </w:p>
    <w:p w:rsidR="00090F4D" w:rsidRDefault="00090F4D" w:rsidP="00090F4D">
      <w:pPr>
        <w:shd w:val="clear" w:color="auto" w:fill="FFFFFF"/>
        <w:spacing w:after="0" w:line="240" w:lineRule="auto"/>
        <w:ind w:right="10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52.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Светодизайн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в рекламе. Виды, преимущества, особенности, дизайн-</w:t>
      </w:r>
      <w:r>
        <w:rPr>
          <w:rFonts w:ascii="Times New Roman" w:hAnsi="Times New Roman"/>
          <w:sz w:val="24"/>
          <w:szCs w:val="24"/>
        </w:rPr>
        <w:t>технологии.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53. Интернет реклама. </w:t>
      </w:r>
      <w:r>
        <w:rPr>
          <w:rFonts w:ascii="Times New Roman" w:hAnsi="Times New Roman"/>
          <w:spacing w:val="-3"/>
          <w:sz w:val="24"/>
          <w:szCs w:val="24"/>
          <w:lang w:val="en-US"/>
        </w:rPr>
        <w:t>WEB</w:t>
      </w:r>
      <w:r>
        <w:rPr>
          <w:rFonts w:ascii="Times New Roman" w:hAnsi="Times New Roman"/>
          <w:spacing w:val="-3"/>
          <w:sz w:val="24"/>
          <w:szCs w:val="24"/>
        </w:rPr>
        <w:t xml:space="preserve">-дизайн. Особенности, виды, требования. 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54. Цвет и свет в городе (реклама в архитектурном ансамбле) </w:t>
      </w:r>
    </w:p>
    <w:p w:rsidR="00090F4D" w:rsidRDefault="00090F4D" w:rsidP="00090F4D">
      <w:pPr>
        <w:shd w:val="clear" w:color="auto" w:fill="FFFFFF"/>
        <w:spacing w:after="0" w:line="240" w:lineRule="auto"/>
        <w:ind w:right="15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55. Бренд. Современная теория </w:t>
      </w:r>
      <w:proofErr w:type="spellStart"/>
      <w:r>
        <w:rPr>
          <w:rFonts w:ascii="Times New Roman" w:hAnsi="Times New Roman"/>
          <w:sz w:val="24"/>
          <w:szCs w:val="24"/>
        </w:rPr>
        <w:t>брендинга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56. Советская реклама первых пятилеток. Особенности, отличия от зарубежной. </w:t>
      </w:r>
      <w:r>
        <w:rPr>
          <w:rFonts w:ascii="Times New Roman" w:hAnsi="Times New Roman"/>
          <w:sz w:val="24"/>
          <w:szCs w:val="24"/>
        </w:rPr>
        <w:t xml:space="preserve">Ведущие авторы рекламной продукции. </w:t>
      </w:r>
    </w:p>
    <w:p w:rsidR="00090F4D" w:rsidRDefault="00090F4D" w:rsidP="00090F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Отечественная реклама 1990-х годов.</w:t>
      </w:r>
    </w:p>
    <w:p w:rsidR="00090F4D" w:rsidRDefault="00090F4D" w:rsidP="00090F4D">
      <w:pPr>
        <w:shd w:val="clear" w:color="auto" w:fill="FFFFFF"/>
        <w:spacing w:after="0" w:line="240" w:lineRule="auto"/>
        <w:ind w:right="1056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58. Анимационная реклама. Особенности, цели, разновидности. </w:t>
      </w:r>
    </w:p>
    <w:p w:rsidR="00090F4D" w:rsidRDefault="00090F4D" w:rsidP="00090F4D">
      <w:pPr>
        <w:shd w:val="clear" w:color="auto" w:fill="FFFFFF"/>
        <w:spacing w:after="0" w:line="240" w:lineRule="auto"/>
        <w:ind w:right="10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Мотивации антропоморфизма в рекламе.</w:t>
      </w:r>
    </w:p>
    <w:p w:rsidR="00090F4D" w:rsidRDefault="00090F4D" w:rsidP="00090F4D">
      <w:pPr>
        <w:shd w:val="clear" w:color="auto" w:fill="FFFFFF"/>
        <w:spacing w:after="0" w:line="240" w:lineRule="auto"/>
        <w:ind w:right="105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60. Рекламная скульптура. Виды, назначение, дизайн.</w:t>
      </w:r>
    </w:p>
    <w:p w:rsidR="00090F4D" w:rsidRDefault="00090F4D" w:rsidP="00090F4D">
      <w:pPr>
        <w:shd w:val="clear" w:color="auto" w:fill="FFFFFF"/>
        <w:spacing w:after="0" w:line="240" w:lineRule="auto"/>
        <w:ind w:right="105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61. Товарные знаки в рекламе. Их основные функции и характеристики.</w:t>
      </w:r>
    </w:p>
    <w:p w:rsidR="005C5DBE" w:rsidRDefault="005C5DBE">
      <w:bookmarkStart w:id="0" w:name="_GoBack"/>
      <w:bookmarkEnd w:id="0"/>
    </w:p>
    <w:sectPr w:rsidR="005C5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235D1"/>
    <w:multiLevelType w:val="singleLevel"/>
    <w:tmpl w:val="4498FA1A"/>
    <w:lvl w:ilvl="0">
      <w:start w:val="45"/>
      <w:numFmt w:val="decimal"/>
      <w:lvlText w:val="%1."/>
      <w:legacy w:legacy="1" w:legacySpace="0" w:legacyIndent="4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4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FE"/>
    <w:rsid w:val="00090F4D"/>
    <w:rsid w:val="001F4DFE"/>
    <w:rsid w:val="005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48ED2-132A-4BAD-8678-715CEEDB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F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2017-10-31T16:12:00Z</dcterms:created>
  <dcterms:modified xsi:type="dcterms:W3CDTF">2017-10-31T16:13:00Z</dcterms:modified>
</cp:coreProperties>
</file>